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-20"/>
          <w:sz w:val="44"/>
          <w:szCs w:val="44"/>
          <w:lang w:eastAsia="zh-CN"/>
        </w:rPr>
        <w:t>“鲁班工匠”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-20"/>
          <w:sz w:val="44"/>
          <w:szCs w:val="44"/>
          <w:lang w:val="en-US" w:eastAsia="zh-CN"/>
        </w:rPr>
        <w:t>LOGO设计方案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-20"/>
          <w:sz w:val="44"/>
          <w:szCs w:val="44"/>
        </w:rPr>
        <w:t>征集活动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-20"/>
          <w:sz w:val="44"/>
          <w:szCs w:val="44"/>
          <w:lang w:eastAsia="zh-CN"/>
        </w:rPr>
        <w:t>报名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spacing w:val="-20"/>
          <w:sz w:val="44"/>
          <w:szCs w:val="44"/>
        </w:rPr>
        <w:t>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4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072"/>
        <w:gridCol w:w="111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邮编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邮箱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作品内容</w:t>
            </w:r>
          </w:p>
        </w:tc>
        <w:tc>
          <w:tcPr>
            <w:tcW w:w="7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（</w:t>
            </w:r>
            <w:r>
              <w:rPr>
                <w:rFonts w:ascii="仿宋_GB2312" w:hAnsi="仿宋" w:eastAsia="仿宋_GB2312" w:cs="仿宋"/>
                <w:color w:val="auto"/>
                <w:kern w:val="0"/>
                <w:sz w:val="30"/>
                <w:szCs w:val="30"/>
              </w:rPr>
              <w:t>300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74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说明：多份作品请填写多份表格，每人限报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2份。</w:t>
      </w:r>
    </w:p>
    <w:sectPr>
      <w:footerReference r:id="rId3" w:type="default"/>
      <w:pgSz w:w="11906" w:h="16838"/>
      <w:pgMar w:top="1440" w:right="1633" w:bottom="1440" w:left="1633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OTkxM2I1NDJkNzk3YmI0YmMwYjU5YWM4MTA0NzgifQ=="/>
  </w:docVars>
  <w:rsids>
    <w:rsidRoot w:val="00000000"/>
    <w:rsid w:val="2D9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2023-12-15T06:48:33Z</dcterms:created>
  <dc:creator>ZZGHXMT-1</dc:creator>
  <cp:lastModifiedBy>枣庄工会新媒体陈</cp:lastModifiedBy>
  <dcterms:modified xsi:type="dcterms:W3CDTF">2023-12-15T06:48:45Z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556E8B2EB0274CF4B327DDEF5AF3C522_12</vt:lpwstr>
  </property>
</Properties>
</file>